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i w:val="1"/>
        </w:rPr>
      </w:pPr>
      <w:r w:rsidDel="00000000" w:rsidR="00000000" w:rsidRPr="00000000">
        <w:rPr>
          <w:rFonts w:ascii="Aptos" w:cs="Aptos" w:eastAsia="Aptos" w:hAnsi="Aptos"/>
          <w:i w:val="1"/>
          <w:rtl w:val="0"/>
        </w:rPr>
        <w:t xml:space="preserve">Il canto “</w:t>
      </w:r>
      <w:r w:rsidDel="00000000" w:rsidR="00000000" w:rsidRPr="00000000">
        <w:rPr>
          <w:i w:val="1"/>
          <w:rtl w:val="0"/>
        </w:rPr>
        <w:t xml:space="preserve">Con Don Bosco a pescar”</w:t>
      </w:r>
      <w:r w:rsidDel="00000000" w:rsidR="00000000" w:rsidRPr="00000000">
        <w:rPr>
          <w:i w:val="1"/>
          <w:rtl w:val="0"/>
        </w:rPr>
        <w:t xml:space="preserve"> è parte dell’avventura della Città dell’Amicizia: “Construye una vivienda, verás una ciudad”, è lo slogan che incentivava i ragazzi. </w:t>
      </w:r>
    </w:p>
    <w:p w:rsidR="00000000" w:rsidDel="00000000" w:rsidP="00000000" w:rsidRDefault="00000000" w:rsidRPr="00000000" w14:paraId="00000002">
      <w:pPr>
        <w:spacing w:after="0" w:line="259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Ogni parrocchia con il lavoro dell’oratorio e le iniziative per raccogliere fondi, aveva il compito di costruire una o più case per le famiglie più povere delle baraccopoli di Chimbote. </w:t>
      </w:r>
    </w:p>
    <w:p w:rsidR="00000000" w:rsidDel="00000000" w:rsidP="00000000" w:rsidRDefault="00000000" w:rsidRPr="00000000" w14:paraId="00000003">
      <w:pPr>
        <w:spacing w:after="0" w:line="259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tema della pesca si relaziona con la città, storicamente di pescatori. </w:t>
      </w:r>
    </w:p>
    <w:p w:rsidR="00000000" w:rsidDel="00000000" w:rsidP="00000000" w:rsidRDefault="00000000" w:rsidRPr="00000000" w14:paraId="00000004">
      <w:pPr>
        <w:spacing w:after="0" w:line="259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protagonista è un pesciolino che rappresenta ciascuno di noi mentre sguazza nel mare della società, talvolta pensando di giocare, poi si ritrova nel mare del nulla e scopre che può solo scegliere da quale pescatore essere pescato! </w:t>
      </w:r>
    </w:p>
    <w:p w:rsidR="00000000" w:rsidDel="00000000" w:rsidP="00000000" w:rsidRDefault="00000000" w:rsidRPr="00000000" w14:paraId="00000005">
      <w:pPr>
        <w:spacing w:after="0" w:line="259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testo è metaforico ed ironico, come la musica che lo accompagna. </w:t>
      </w:r>
    </w:p>
    <w:p w:rsidR="00000000" w:rsidDel="00000000" w:rsidP="00000000" w:rsidRDefault="00000000" w:rsidRPr="00000000" w14:paraId="00000006">
      <w:pPr>
        <w:spacing w:after="0" w:line="259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